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3137" w14:textId="465029FF" w:rsidR="00FC14DE" w:rsidRDefault="0021323D" w:rsidP="00A83C6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This</w:t>
      </w:r>
      <w:r w:rsidRPr="00A2071C">
        <w:rPr>
          <w:rFonts w:ascii="Calibri" w:hAnsi="Calibri"/>
        </w:rPr>
        <w:t xml:space="preserve"> templa</w:t>
      </w:r>
      <w:r>
        <w:rPr>
          <w:rFonts w:ascii="Calibri" w:hAnsi="Calibri"/>
        </w:rPr>
        <w:t xml:space="preserve">te is designed to help you and your institution </w:t>
      </w:r>
      <w:r w:rsidRPr="0021323D">
        <w:rPr>
          <w:rFonts w:ascii="Calibri" w:hAnsi="Calibri"/>
        </w:rPr>
        <w:t xml:space="preserve">develop a plan for fully scaling guided pathways practices that would better enable students to enter and complete programs of study that prepare them to succeed in further education and career advancement. </w:t>
      </w:r>
      <w:proofErr w:type="gramStart"/>
      <w:r>
        <w:rPr>
          <w:rFonts w:ascii="Calibri" w:hAnsi="Calibri"/>
        </w:rPr>
        <w:t>In particular, this</w:t>
      </w:r>
      <w:proofErr w:type="gramEnd"/>
      <w:r>
        <w:rPr>
          <w:rFonts w:ascii="Calibri" w:hAnsi="Calibri"/>
        </w:rPr>
        <w:t xml:space="preserve"> template will help you </w:t>
      </w:r>
      <w:r w:rsidR="006A0C82">
        <w:rPr>
          <w:rFonts w:ascii="Calibri" w:hAnsi="Calibri"/>
        </w:rPr>
        <w:t>introduce and develop</w:t>
      </w:r>
      <w:r>
        <w:rPr>
          <w:rFonts w:ascii="Calibri" w:hAnsi="Calibri"/>
        </w:rPr>
        <w:t xml:space="preserve"> co-requisite remediation practices to better enable students to enter and complete </w:t>
      </w:r>
      <w:r w:rsidR="006A0C82">
        <w:rPr>
          <w:rFonts w:ascii="Calibri" w:hAnsi="Calibri"/>
        </w:rPr>
        <w:t xml:space="preserve">the appropriate mathematics </w:t>
      </w:r>
      <w:r>
        <w:rPr>
          <w:rFonts w:ascii="Calibri" w:hAnsi="Calibri"/>
        </w:rPr>
        <w:t xml:space="preserve">gateway courses that are imperative for their success. This template addresses six essential criteria to consider as you develop and implement a plan to fully scale </w:t>
      </w:r>
      <w:r>
        <w:rPr>
          <w:rFonts w:ascii="Calibri" w:hAnsi="Calibri"/>
        </w:rPr>
        <w:t xml:space="preserve">your </w:t>
      </w:r>
      <w:r>
        <w:rPr>
          <w:rFonts w:ascii="Calibri" w:hAnsi="Calibri"/>
        </w:rPr>
        <w:t>co-requisite remediation</w:t>
      </w:r>
      <w:r>
        <w:rPr>
          <w:rFonts w:ascii="Calibri" w:hAnsi="Calibri"/>
        </w:rPr>
        <w:t xml:space="preserve"> </w:t>
      </w:r>
      <w:r w:rsidR="002831E2">
        <w:rPr>
          <w:rFonts w:ascii="Calibri" w:hAnsi="Calibri"/>
        </w:rPr>
        <w:t>program</w:t>
      </w:r>
      <w:r w:rsidR="00FC14DE">
        <w:rPr>
          <w:rFonts w:ascii="Calibri" w:hAnsi="Calibri"/>
        </w:rPr>
        <w:t xml:space="preserve">:  </w:t>
      </w:r>
    </w:p>
    <w:p w14:paraId="69303DBA" w14:textId="1BF5EB64" w:rsidR="00CE72AD" w:rsidRDefault="00CE72AD" w:rsidP="00A83C61">
      <w:pPr>
        <w:pStyle w:val="ListParagraph"/>
        <w:spacing w:line="276" w:lineRule="auto"/>
        <w:ind w:left="1440"/>
        <w:rPr>
          <w:rFonts w:ascii="Calibri" w:hAnsi="Calibri"/>
          <w:b/>
        </w:rPr>
      </w:pPr>
    </w:p>
    <w:p w14:paraId="0F574855" w14:textId="77777777" w:rsidR="00000000" w:rsidRPr="0021323D" w:rsidRDefault="00906ABC" w:rsidP="00A83C61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b/>
        </w:rPr>
      </w:pPr>
      <w:r w:rsidRPr="0021323D">
        <w:rPr>
          <w:rFonts w:ascii="Calibri" w:hAnsi="Calibri"/>
          <w:b/>
        </w:rPr>
        <w:t>Key Accomplishments</w:t>
      </w:r>
    </w:p>
    <w:p w14:paraId="227E8C12" w14:textId="77777777" w:rsidR="00000000" w:rsidRPr="0021323D" w:rsidRDefault="00906ABC" w:rsidP="00A83C61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b/>
        </w:rPr>
      </w:pPr>
      <w:r w:rsidRPr="0021323D">
        <w:rPr>
          <w:rFonts w:ascii="Calibri" w:hAnsi="Calibri"/>
          <w:b/>
        </w:rPr>
        <w:t>Challenges</w:t>
      </w:r>
      <w:bookmarkStart w:id="0" w:name="_GoBack"/>
      <w:bookmarkEnd w:id="0"/>
    </w:p>
    <w:p w14:paraId="6BD041F0" w14:textId="77777777" w:rsidR="00000000" w:rsidRPr="0021323D" w:rsidRDefault="00906ABC" w:rsidP="00A83C61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b/>
        </w:rPr>
      </w:pPr>
      <w:r w:rsidRPr="0021323D">
        <w:rPr>
          <w:rFonts w:ascii="Calibri" w:hAnsi="Calibri"/>
          <w:b/>
        </w:rPr>
        <w:t>Steps Forward</w:t>
      </w:r>
    </w:p>
    <w:p w14:paraId="2F7E8541" w14:textId="77777777" w:rsidR="00000000" w:rsidRPr="0021323D" w:rsidRDefault="00906ABC" w:rsidP="00A83C61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b/>
        </w:rPr>
      </w:pPr>
      <w:r w:rsidRPr="0021323D">
        <w:rPr>
          <w:rFonts w:ascii="Calibri" w:hAnsi="Calibri"/>
          <w:b/>
        </w:rPr>
        <w:t>Who and when?</w:t>
      </w:r>
    </w:p>
    <w:p w14:paraId="23CAEC33" w14:textId="77777777" w:rsidR="00000000" w:rsidRPr="0021323D" w:rsidRDefault="00906ABC" w:rsidP="00A83C61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b/>
        </w:rPr>
      </w:pPr>
      <w:r w:rsidRPr="0021323D">
        <w:rPr>
          <w:rFonts w:ascii="Calibri" w:hAnsi="Calibri"/>
          <w:b/>
        </w:rPr>
        <w:t>Metrics</w:t>
      </w:r>
    </w:p>
    <w:p w14:paraId="3AD43559" w14:textId="77777777" w:rsidR="00000000" w:rsidRPr="0021323D" w:rsidRDefault="00906ABC" w:rsidP="00A83C61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b/>
        </w:rPr>
      </w:pPr>
      <w:r w:rsidRPr="0021323D">
        <w:rPr>
          <w:rFonts w:ascii="Calibri" w:hAnsi="Calibri"/>
          <w:b/>
        </w:rPr>
        <w:t>Needs Assessment</w:t>
      </w:r>
    </w:p>
    <w:p w14:paraId="38125549" w14:textId="77777777" w:rsidR="00964980" w:rsidRPr="002D0A29" w:rsidRDefault="00964980" w:rsidP="00A83C61">
      <w:pPr>
        <w:pStyle w:val="ListParagraph"/>
        <w:spacing w:line="276" w:lineRule="auto"/>
        <w:ind w:left="1440"/>
        <w:rPr>
          <w:rFonts w:ascii="Calibri" w:hAnsi="Calibri"/>
          <w:b/>
        </w:rPr>
      </w:pPr>
    </w:p>
    <w:p w14:paraId="731240AB" w14:textId="08D864D1" w:rsidR="00614AC9" w:rsidRDefault="00614AC9" w:rsidP="00A83C6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Working with your group, discuss</w:t>
      </w:r>
      <w:r w:rsidR="0021323D">
        <w:rPr>
          <w:rFonts w:ascii="Calibri" w:hAnsi="Calibri"/>
        </w:rPr>
        <w:t xml:space="preserve"> and record</w:t>
      </w:r>
      <w:r>
        <w:rPr>
          <w:rFonts w:ascii="Calibri" w:hAnsi="Calibri"/>
        </w:rPr>
        <w:t xml:space="preserve"> your </w:t>
      </w:r>
      <w:r w:rsidR="0021323D">
        <w:rPr>
          <w:rFonts w:ascii="Calibri" w:hAnsi="Calibri"/>
        </w:rPr>
        <w:t>team</w:t>
      </w:r>
      <w:r>
        <w:rPr>
          <w:rFonts w:ascii="Calibri" w:hAnsi="Calibri"/>
        </w:rPr>
        <w:t xml:space="preserve">’s </w:t>
      </w:r>
      <w:r w:rsidR="009138AF">
        <w:rPr>
          <w:rFonts w:ascii="Calibri" w:hAnsi="Calibri"/>
        </w:rPr>
        <w:t>responses to each of these six criteria</w:t>
      </w:r>
      <w:r w:rsidR="00086DC8">
        <w:rPr>
          <w:rFonts w:ascii="Calibri" w:hAnsi="Calibri"/>
        </w:rPr>
        <w:t xml:space="preserve"> in</w:t>
      </w:r>
      <w:r w:rsidR="0021323D">
        <w:rPr>
          <w:rFonts w:ascii="Calibri" w:hAnsi="Calibri"/>
        </w:rPr>
        <w:t xml:space="preserve"> terms of these key </w:t>
      </w:r>
      <w:r>
        <w:rPr>
          <w:rFonts w:ascii="Calibri" w:hAnsi="Calibri"/>
        </w:rPr>
        <w:t xml:space="preserve">questions: </w:t>
      </w:r>
    </w:p>
    <w:p w14:paraId="11B3729B" w14:textId="35703C77" w:rsidR="005A7D80" w:rsidRDefault="005A7D80" w:rsidP="00A83C61">
      <w:pPr>
        <w:spacing w:line="276" w:lineRule="auto"/>
        <w:rPr>
          <w:rFonts w:ascii="Calibri" w:hAnsi="Calibri"/>
        </w:rPr>
      </w:pPr>
    </w:p>
    <w:p w14:paraId="2DCC6D49" w14:textId="38CBE810" w:rsidR="009138AF" w:rsidRPr="00A83C61" w:rsidRDefault="009138AF" w:rsidP="00A83C61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83C61">
        <w:rPr>
          <w:rFonts w:ascii="Calibri" w:hAnsi="Calibri"/>
          <w:b/>
        </w:rPr>
        <w:t>Key Accomplishments:</w:t>
      </w:r>
      <w:r w:rsidRPr="00A83C61">
        <w:rPr>
          <w:rFonts w:ascii="Calibri" w:hAnsi="Calibri"/>
        </w:rPr>
        <w:t xml:space="preserve"> What are the major steps enacted so far to realize this initiative? Consider your successes, effective practices and your consideration of other models.</w:t>
      </w:r>
    </w:p>
    <w:p w14:paraId="0192882E" w14:textId="6EE62B27" w:rsidR="009138AF" w:rsidRPr="00A83C61" w:rsidRDefault="009138AF" w:rsidP="00A83C61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83C61">
        <w:rPr>
          <w:rFonts w:ascii="Calibri" w:hAnsi="Calibri"/>
          <w:b/>
        </w:rPr>
        <w:t>Challenges:</w:t>
      </w:r>
      <w:r w:rsidRPr="00A83C61">
        <w:rPr>
          <w:rFonts w:ascii="Calibri" w:hAnsi="Calibri"/>
        </w:rPr>
        <w:t xml:space="preserve"> What obstacles have you or do you anticipate encountering? Consider such areas as pedagogy, scheduling, staffing, technology, outreach and support.</w:t>
      </w:r>
    </w:p>
    <w:p w14:paraId="1179B5E6" w14:textId="08090624" w:rsidR="009138AF" w:rsidRPr="00A83C61" w:rsidRDefault="009138AF" w:rsidP="00A83C61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83C61">
        <w:rPr>
          <w:rFonts w:ascii="Calibri" w:hAnsi="Calibri"/>
          <w:b/>
        </w:rPr>
        <w:t>Steps Forward:</w:t>
      </w:r>
      <w:r w:rsidRPr="00A83C61">
        <w:rPr>
          <w:rFonts w:ascii="Calibri" w:hAnsi="Calibri"/>
        </w:rPr>
        <w:t xml:space="preserve"> What additional steps need to be taken to fully implement the practice? Consider such areas as policy, process, goal-setting and strategies.</w:t>
      </w:r>
    </w:p>
    <w:p w14:paraId="10DC83C6" w14:textId="39EA15B7" w:rsidR="006A0C82" w:rsidRPr="006A0C82" w:rsidRDefault="009138AF" w:rsidP="006A0C82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83C61">
        <w:rPr>
          <w:rFonts w:ascii="Calibri" w:hAnsi="Calibri"/>
          <w:b/>
        </w:rPr>
        <w:t>Who and when:</w:t>
      </w:r>
      <w:r w:rsidRPr="00A83C61">
        <w:rPr>
          <w:rFonts w:ascii="Calibri" w:hAnsi="Calibri"/>
        </w:rPr>
        <w:t xml:space="preserve"> Develop a matrix that identifies the following: </w:t>
      </w:r>
    </w:p>
    <w:p w14:paraId="0B670D87" w14:textId="77777777" w:rsidR="006A0C82" w:rsidRDefault="009138AF" w:rsidP="006A0C82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/>
          <w:bCs/>
          <w:smallCaps/>
          <w:sz w:val="22"/>
          <w:szCs w:val="22"/>
        </w:rPr>
      </w:pPr>
      <w:r w:rsidRPr="006A0C82">
        <w:rPr>
          <w:rFonts w:ascii="Calibri" w:hAnsi="Calibri"/>
          <w:bCs/>
          <w:smallCaps/>
          <w:sz w:val="22"/>
          <w:szCs w:val="22"/>
        </w:rPr>
        <w:t>INITIATIVE CATEGORY</w:t>
      </w:r>
    </w:p>
    <w:p w14:paraId="2A0CE004" w14:textId="06F3141D" w:rsidR="006A0C82" w:rsidRDefault="009138AF" w:rsidP="006A0C82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/>
          <w:bCs/>
          <w:smallCaps/>
          <w:sz w:val="22"/>
          <w:szCs w:val="22"/>
        </w:rPr>
      </w:pPr>
      <w:r w:rsidRPr="006A0C82">
        <w:rPr>
          <w:rFonts w:ascii="Calibri" w:hAnsi="Calibri"/>
          <w:bCs/>
          <w:smallCaps/>
          <w:sz w:val="22"/>
          <w:szCs w:val="22"/>
        </w:rPr>
        <w:t>DESCRIPTION OF TASK</w:t>
      </w:r>
    </w:p>
    <w:p w14:paraId="44C2F9B9" w14:textId="77777777" w:rsidR="006A0C82" w:rsidRDefault="009138AF" w:rsidP="006A0C82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/>
          <w:bCs/>
          <w:smallCaps/>
          <w:sz w:val="22"/>
          <w:szCs w:val="22"/>
        </w:rPr>
      </w:pPr>
      <w:r w:rsidRPr="006A0C82">
        <w:rPr>
          <w:rFonts w:ascii="Calibri" w:hAnsi="Calibri"/>
          <w:bCs/>
          <w:smallCaps/>
          <w:sz w:val="22"/>
          <w:szCs w:val="22"/>
        </w:rPr>
        <w:t>PRIMARY RESPONSIBILITY</w:t>
      </w:r>
      <w:r w:rsidRPr="006A0C82">
        <w:rPr>
          <w:rFonts w:ascii="Calibri" w:hAnsi="Calibri"/>
          <w:bCs/>
          <w:smallCaps/>
          <w:sz w:val="22"/>
          <w:szCs w:val="22"/>
        </w:rPr>
        <w:t xml:space="preserve"> </w:t>
      </w:r>
    </w:p>
    <w:p w14:paraId="698D15FE" w14:textId="06B0B957" w:rsidR="009138AF" w:rsidRPr="006A0C82" w:rsidRDefault="009138AF" w:rsidP="006A0C82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/>
          <w:bCs/>
          <w:smallCaps/>
          <w:sz w:val="22"/>
          <w:szCs w:val="22"/>
        </w:rPr>
      </w:pPr>
      <w:r w:rsidRPr="006A0C82">
        <w:rPr>
          <w:rFonts w:ascii="Calibri" w:hAnsi="Calibri"/>
          <w:bCs/>
          <w:smallCaps/>
          <w:sz w:val="22"/>
          <w:szCs w:val="22"/>
        </w:rPr>
        <w:t>TIMEFRAME to IMPLEMENTATION</w:t>
      </w:r>
    </w:p>
    <w:p w14:paraId="6EDD7170" w14:textId="4B6DAFAE" w:rsidR="009138AF" w:rsidRPr="00A83C61" w:rsidRDefault="009138AF" w:rsidP="00A83C61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83C61">
        <w:rPr>
          <w:rFonts w:ascii="Calibri" w:hAnsi="Calibri"/>
          <w:b/>
        </w:rPr>
        <w:t>Metrics:</w:t>
      </w:r>
      <w:r w:rsidRPr="00A83C61">
        <w:rPr>
          <w:rFonts w:ascii="Calibri" w:hAnsi="Calibri"/>
        </w:rPr>
        <w:t xml:space="preserve"> </w:t>
      </w:r>
      <w:r w:rsidR="003F5107">
        <w:rPr>
          <w:rFonts w:ascii="Calibri" w:hAnsi="Calibri"/>
        </w:rPr>
        <w:t>How will you</w:t>
      </w:r>
      <w:r w:rsidRPr="00A83C61">
        <w:rPr>
          <w:rFonts w:ascii="Calibri" w:hAnsi="Calibri"/>
        </w:rPr>
        <w:t xml:space="preserve"> know that this practice is making progress? Consider setting measurable targets, projecting trajectories on a timeline and </w:t>
      </w:r>
      <w:r w:rsidR="00A83C61">
        <w:rPr>
          <w:rFonts w:ascii="Calibri" w:hAnsi="Calibri"/>
        </w:rPr>
        <w:t xml:space="preserve">assigning responsibility for </w:t>
      </w:r>
      <w:r w:rsidRPr="00A83C61">
        <w:rPr>
          <w:rFonts w:ascii="Calibri" w:hAnsi="Calibri"/>
        </w:rPr>
        <w:t>overall accountability</w:t>
      </w:r>
      <w:r w:rsidR="00A83C61">
        <w:rPr>
          <w:rFonts w:ascii="Calibri" w:hAnsi="Calibri"/>
        </w:rPr>
        <w:t xml:space="preserve"> of the program.</w:t>
      </w:r>
    </w:p>
    <w:p w14:paraId="70C01FB8" w14:textId="3C6153D6" w:rsidR="009138AF" w:rsidRPr="00A83C61" w:rsidRDefault="00A83C61" w:rsidP="00A83C61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83C61">
        <w:rPr>
          <w:rFonts w:ascii="Calibri" w:hAnsi="Calibri"/>
          <w:b/>
        </w:rPr>
        <w:t>Needs Assessment:</w:t>
      </w:r>
      <w:r w:rsidRPr="00A83C61">
        <w:rPr>
          <w:rFonts w:ascii="Calibri" w:hAnsi="Calibri"/>
        </w:rPr>
        <w:t xml:space="preserve"> Identify and list what you need to fully actualize the initiative. Consider such factors as physical resources (e.g. labs), human capital, data and external assistance including professional development. </w:t>
      </w:r>
    </w:p>
    <w:sectPr w:rsidR="009138AF" w:rsidRPr="00A83C61" w:rsidSect="00906AB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38D9" w14:textId="77777777" w:rsidR="0045393E" w:rsidRDefault="0045393E" w:rsidP="00964717">
      <w:r>
        <w:separator/>
      </w:r>
    </w:p>
  </w:endnote>
  <w:endnote w:type="continuationSeparator" w:id="0">
    <w:p w14:paraId="0FAF709D" w14:textId="77777777" w:rsidR="0045393E" w:rsidRDefault="0045393E" w:rsidP="0096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8CD2" w14:textId="77777777" w:rsidR="002E0511" w:rsidRDefault="002E0511" w:rsidP="00AA6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30FFA" w14:textId="77777777" w:rsidR="002E0511" w:rsidRDefault="002E0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5159" w14:textId="5990F1A1" w:rsidR="002E0511" w:rsidRDefault="002E0511" w:rsidP="00AA62D3">
    <w:pPr>
      <w:pStyle w:val="Footer"/>
      <w:framePr w:wrap="around" w:vAnchor="text" w:hAnchor="margin" w:xAlign="center" w:y="1"/>
      <w:rPr>
        <w:rStyle w:val="PageNumber"/>
      </w:rPr>
    </w:pPr>
  </w:p>
  <w:p w14:paraId="08655AD5" w14:textId="4DADFDC6" w:rsidR="002E0511" w:rsidRPr="00A83C61" w:rsidRDefault="00A83C61" w:rsidP="006F28F6">
    <w:pPr>
      <w:pStyle w:val="Footer"/>
      <w:tabs>
        <w:tab w:val="right" w:pos="14400"/>
      </w:tabs>
      <w:rPr>
        <w:rFonts w:asciiTheme="majorHAnsi" w:hAnsiTheme="majorHAnsi"/>
        <w:i/>
        <w:sz w:val="20"/>
        <w:szCs w:val="20"/>
      </w:rPr>
    </w:pPr>
    <w:r w:rsidRPr="00A83C61">
      <w:rPr>
        <w:rFonts w:asciiTheme="majorHAnsi" w:hAnsiTheme="majorHAnsi"/>
        <w:i/>
        <w:sz w:val="20"/>
        <w:szCs w:val="20"/>
      </w:rPr>
      <w:t>Contact: Randy.Schulte@tbr.edu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99C6F" w14:textId="77777777" w:rsidR="0045393E" w:rsidRDefault="0045393E" w:rsidP="00964717">
      <w:r>
        <w:separator/>
      </w:r>
    </w:p>
  </w:footnote>
  <w:footnote w:type="continuationSeparator" w:id="0">
    <w:p w14:paraId="3151B685" w14:textId="77777777" w:rsidR="0045393E" w:rsidRDefault="0045393E" w:rsidP="0096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41602" w14:textId="472780D4" w:rsidR="00A83C61" w:rsidRPr="00A83C61" w:rsidRDefault="00906ABC" w:rsidP="00906ABC">
    <w:pPr>
      <w:tabs>
        <w:tab w:val="left" w:pos="390"/>
        <w:tab w:val="right" w:pos="9360"/>
      </w:tabs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ab/>
    </w:r>
    <w:r>
      <w:rPr>
        <w:rFonts w:ascii="Cambria" w:hAnsi="Cambria"/>
        <w:b/>
        <w:sz w:val="28"/>
        <w:szCs w:val="28"/>
      </w:rPr>
      <w:tab/>
    </w:r>
    <w:r w:rsidR="00A83C61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E2B1AB4" wp14:editId="766C387C">
          <wp:simplePos x="0" y="0"/>
          <wp:positionH relativeFrom="margin">
            <wp:align>left</wp:align>
          </wp:positionH>
          <wp:positionV relativeFrom="page">
            <wp:posOffset>400050</wp:posOffset>
          </wp:positionV>
          <wp:extent cx="21336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R logo 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C61" w:rsidRPr="00A83C61">
      <w:rPr>
        <w:rFonts w:ascii="Cambria" w:hAnsi="Cambria"/>
        <w:b/>
        <w:sz w:val="28"/>
        <w:szCs w:val="28"/>
      </w:rPr>
      <w:t>Tennessee Board of Regents</w:t>
    </w:r>
  </w:p>
  <w:p w14:paraId="62B39C68" w14:textId="49E590FF" w:rsidR="009E1E81" w:rsidRPr="00A83C61" w:rsidRDefault="00A75ED6" w:rsidP="006A0C82">
    <w:pPr>
      <w:jc w:val="right"/>
      <w:rPr>
        <w:rFonts w:ascii="Cambria" w:hAnsi="Cambria"/>
        <w:b/>
        <w:sz w:val="28"/>
        <w:szCs w:val="28"/>
      </w:rPr>
    </w:pPr>
    <w:r w:rsidRPr="00A83C61">
      <w:rPr>
        <w:rFonts w:ascii="Cambria" w:hAnsi="Cambria"/>
        <w:b/>
        <w:sz w:val="28"/>
        <w:szCs w:val="28"/>
      </w:rPr>
      <w:t>CO</w:t>
    </w:r>
    <w:r w:rsidR="009E1E81" w:rsidRPr="00A83C61">
      <w:rPr>
        <w:rFonts w:ascii="Cambria" w:hAnsi="Cambria"/>
        <w:b/>
        <w:sz w:val="28"/>
        <w:szCs w:val="28"/>
      </w:rPr>
      <w:t xml:space="preserve">REQUISITE </w:t>
    </w:r>
    <w:r w:rsidR="00387F54" w:rsidRPr="00A83C61">
      <w:rPr>
        <w:rFonts w:ascii="Cambria" w:hAnsi="Cambria"/>
        <w:b/>
        <w:sz w:val="28"/>
        <w:szCs w:val="28"/>
      </w:rPr>
      <w:t>REMEDIATION - MATHEMATICS</w:t>
    </w:r>
  </w:p>
  <w:p w14:paraId="218F2D59" w14:textId="5659B0EE" w:rsidR="00946E04" w:rsidRPr="00A83C61" w:rsidRDefault="00A83C61" w:rsidP="006A0C82">
    <w:pPr>
      <w:jc w:val="right"/>
      <w:rPr>
        <w:rFonts w:ascii="Cambria" w:hAnsi="Cambria"/>
        <w:b/>
      </w:rPr>
    </w:pPr>
    <w:r w:rsidRPr="00A83C61">
      <w:rPr>
        <w:rFonts w:ascii="Cambria" w:hAnsi="Cambria"/>
        <w:b/>
      </w:rPr>
      <w:t>P</w:t>
    </w:r>
    <w:r w:rsidR="00086DC8" w:rsidRPr="00A83C61">
      <w:rPr>
        <w:rFonts w:ascii="Cambria" w:hAnsi="Cambria"/>
        <w:b/>
      </w:rPr>
      <w:t>LANNING</w:t>
    </w:r>
    <w:r w:rsidR="00387F54" w:rsidRPr="00A83C61">
      <w:rPr>
        <w:rFonts w:ascii="Cambria" w:hAnsi="Cambria"/>
        <w:b/>
      </w:rPr>
      <w:t xml:space="preserve"> &amp; IMPLEMENTATION</w:t>
    </w:r>
    <w:r w:rsidR="00010E60" w:rsidRPr="00A83C61">
      <w:rPr>
        <w:rFonts w:ascii="Cambria" w:hAnsi="Cambria"/>
        <w:b/>
      </w:rPr>
      <w:t xml:space="preserve"> TEMPLATE</w:t>
    </w:r>
  </w:p>
  <w:p w14:paraId="31D9F92C" w14:textId="77777777" w:rsidR="00464C43" w:rsidRDefault="00464C43" w:rsidP="00464C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7DEF"/>
    <w:multiLevelType w:val="hybridMultilevel"/>
    <w:tmpl w:val="F61C1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B06"/>
    <w:multiLevelType w:val="multilevel"/>
    <w:tmpl w:val="BB8C8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0E58B8"/>
    <w:multiLevelType w:val="hybridMultilevel"/>
    <w:tmpl w:val="B36E2BE4"/>
    <w:lvl w:ilvl="0" w:tplc="1702F408">
      <w:start w:val="1"/>
      <w:numFmt w:val="lowerLetter"/>
      <w:pStyle w:val="Tableinden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FD0"/>
    <w:multiLevelType w:val="hybridMultilevel"/>
    <w:tmpl w:val="09E02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081A"/>
    <w:multiLevelType w:val="hybridMultilevel"/>
    <w:tmpl w:val="437A2C9A"/>
    <w:lvl w:ilvl="0" w:tplc="8788F96A">
      <w:start w:val="1"/>
      <w:numFmt w:val="lowerLetter"/>
      <w:pStyle w:val="Tablea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0E51D93"/>
    <w:multiLevelType w:val="hybridMultilevel"/>
    <w:tmpl w:val="996AFA5A"/>
    <w:lvl w:ilvl="0" w:tplc="0A26D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E5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2D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81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ED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EF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2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8E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82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F2AA5"/>
    <w:multiLevelType w:val="hybridMultilevel"/>
    <w:tmpl w:val="5270EF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25788"/>
    <w:multiLevelType w:val="hybridMultilevel"/>
    <w:tmpl w:val="6080A420"/>
    <w:lvl w:ilvl="0" w:tplc="5D6A476A">
      <w:start w:val="1"/>
      <w:numFmt w:val="decimal"/>
      <w:pStyle w:val="a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A474D"/>
    <w:multiLevelType w:val="hybridMultilevel"/>
    <w:tmpl w:val="1B88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0E7D"/>
    <w:multiLevelType w:val="hybridMultilevel"/>
    <w:tmpl w:val="F06036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F1D6A10"/>
    <w:multiLevelType w:val="hybridMultilevel"/>
    <w:tmpl w:val="5B8A0F9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5713B55"/>
    <w:multiLevelType w:val="hybridMultilevel"/>
    <w:tmpl w:val="EBA2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58A1"/>
    <w:multiLevelType w:val="hybridMultilevel"/>
    <w:tmpl w:val="C31C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1128"/>
    <w:multiLevelType w:val="hybridMultilevel"/>
    <w:tmpl w:val="637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0F97"/>
    <w:multiLevelType w:val="hybridMultilevel"/>
    <w:tmpl w:val="73E4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7D7D"/>
    <w:multiLevelType w:val="hybridMultilevel"/>
    <w:tmpl w:val="E3864A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679CF"/>
    <w:multiLevelType w:val="hybridMultilevel"/>
    <w:tmpl w:val="B200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09D"/>
    <w:multiLevelType w:val="hybridMultilevel"/>
    <w:tmpl w:val="0F220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C25D0"/>
    <w:multiLevelType w:val="hybridMultilevel"/>
    <w:tmpl w:val="8ACC34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D02663"/>
    <w:multiLevelType w:val="multilevel"/>
    <w:tmpl w:val="E6667378"/>
    <w:lvl w:ilvl="0">
      <w:start w:val="1"/>
      <w:numFmt w:val="decimal"/>
      <w:pStyle w:val="Tab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5A928C3"/>
    <w:multiLevelType w:val="hybridMultilevel"/>
    <w:tmpl w:val="D69A55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66D1209"/>
    <w:multiLevelType w:val="multilevel"/>
    <w:tmpl w:val="DD3C0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91B56E1"/>
    <w:multiLevelType w:val="hybridMultilevel"/>
    <w:tmpl w:val="DBE20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DE4B58"/>
    <w:multiLevelType w:val="hybridMultilevel"/>
    <w:tmpl w:val="4D48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17"/>
  </w:num>
  <w:num w:numId="14">
    <w:abstractNumId w:val="18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2"/>
  </w:num>
  <w:num w:numId="23">
    <w:abstractNumId w:val="5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54"/>
    <w:rsid w:val="00010E60"/>
    <w:rsid w:val="000232FD"/>
    <w:rsid w:val="00042E41"/>
    <w:rsid w:val="000453D8"/>
    <w:rsid w:val="00060502"/>
    <w:rsid w:val="00075FB0"/>
    <w:rsid w:val="000831A8"/>
    <w:rsid w:val="00083CF6"/>
    <w:rsid w:val="00086DC8"/>
    <w:rsid w:val="000C6AF4"/>
    <w:rsid w:val="000E6CF9"/>
    <w:rsid w:val="001040A5"/>
    <w:rsid w:val="00105451"/>
    <w:rsid w:val="00135577"/>
    <w:rsid w:val="0015715E"/>
    <w:rsid w:val="001578A6"/>
    <w:rsid w:val="00157C83"/>
    <w:rsid w:val="00157E10"/>
    <w:rsid w:val="00171F00"/>
    <w:rsid w:val="001720A3"/>
    <w:rsid w:val="00173ECF"/>
    <w:rsid w:val="001B2171"/>
    <w:rsid w:val="001C5495"/>
    <w:rsid w:val="001D318D"/>
    <w:rsid w:val="001F203A"/>
    <w:rsid w:val="0021323D"/>
    <w:rsid w:val="00213637"/>
    <w:rsid w:val="002328F6"/>
    <w:rsid w:val="00235C08"/>
    <w:rsid w:val="0024568F"/>
    <w:rsid w:val="002527FD"/>
    <w:rsid w:val="00252B66"/>
    <w:rsid w:val="00263151"/>
    <w:rsid w:val="00277B5B"/>
    <w:rsid w:val="002831E2"/>
    <w:rsid w:val="002832F9"/>
    <w:rsid w:val="00292B1A"/>
    <w:rsid w:val="002A03B5"/>
    <w:rsid w:val="002D0A29"/>
    <w:rsid w:val="002E0511"/>
    <w:rsid w:val="002E2D21"/>
    <w:rsid w:val="002F7D8D"/>
    <w:rsid w:val="003071E5"/>
    <w:rsid w:val="0033170B"/>
    <w:rsid w:val="00341B99"/>
    <w:rsid w:val="00354BC6"/>
    <w:rsid w:val="00362AE4"/>
    <w:rsid w:val="00365882"/>
    <w:rsid w:val="00367084"/>
    <w:rsid w:val="0037313C"/>
    <w:rsid w:val="00387F54"/>
    <w:rsid w:val="00395988"/>
    <w:rsid w:val="00395CDC"/>
    <w:rsid w:val="003A671D"/>
    <w:rsid w:val="003B40D2"/>
    <w:rsid w:val="003C0A9B"/>
    <w:rsid w:val="003C2BB2"/>
    <w:rsid w:val="003D0EFF"/>
    <w:rsid w:val="003D651B"/>
    <w:rsid w:val="003F2562"/>
    <w:rsid w:val="003F5107"/>
    <w:rsid w:val="004064F7"/>
    <w:rsid w:val="00410119"/>
    <w:rsid w:val="00422DCC"/>
    <w:rsid w:val="00433430"/>
    <w:rsid w:val="00435321"/>
    <w:rsid w:val="00442188"/>
    <w:rsid w:val="0045393E"/>
    <w:rsid w:val="0046031F"/>
    <w:rsid w:val="00464642"/>
    <w:rsid w:val="00464C43"/>
    <w:rsid w:val="0048432D"/>
    <w:rsid w:val="0049511F"/>
    <w:rsid w:val="004B5E54"/>
    <w:rsid w:val="004B782B"/>
    <w:rsid w:val="004E5450"/>
    <w:rsid w:val="004F41D3"/>
    <w:rsid w:val="00525672"/>
    <w:rsid w:val="00534442"/>
    <w:rsid w:val="005348BD"/>
    <w:rsid w:val="00535340"/>
    <w:rsid w:val="005366F5"/>
    <w:rsid w:val="00546FA5"/>
    <w:rsid w:val="005513A7"/>
    <w:rsid w:val="00554CA0"/>
    <w:rsid w:val="00555ECE"/>
    <w:rsid w:val="00561820"/>
    <w:rsid w:val="00571031"/>
    <w:rsid w:val="0059322C"/>
    <w:rsid w:val="005A7D80"/>
    <w:rsid w:val="005B6D65"/>
    <w:rsid w:val="005B6F50"/>
    <w:rsid w:val="005C00D3"/>
    <w:rsid w:val="005C3E93"/>
    <w:rsid w:val="005D5841"/>
    <w:rsid w:val="005E00D1"/>
    <w:rsid w:val="005E2C36"/>
    <w:rsid w:val="005F5984"/>
    <w:rsid w:val="00601A40"/>
    <w:rsid w:val="00602CCF"/>
    <w:rsid w:val="00606E2A"/>
    <w:rsid w:val="00611B06"/>
    <w:rsid w:val="00614AC9"/>
    <w:rsid w:val="006228FD"/>
    <w:rsid w:val="0063258C"/>
    <w:rsid w:val="00633701"/>
    <w:rsid w:val="00633CDD"/>
    <w:rsid w:val="0065580E"/>
    <w:rsid w:val="00673478"/>
    <w:rsid w:val="0068034B"/>
    <w:rsid w:val="006878D7"/>
    <w:rsid w:val="006A0C82"/>
    <w:rsid w:val="006A2701"/>
    <w:rsid w:val="006A7812"/>
    <w:rsid w:val="006D2A41"/>
    <w:rsid w:val="006D779F"/>
    <w:rsid w:val="006E098A"/>
    <w:rsid w:val="006E23C7"/>
    <w:rsid w:val="006E2894"/>
    <w:rsid w:val="006F1C8A"/>
    <w:rsid w:val="006F28F6"/>
    <w:rsid w:val="006F53CD"/>
    <w:rsid w:val="006F64B4"/>
    <w:rsid w:val="007258D2"/>
    <w:rsid w:val="00737665"/>
    <w:rsid w:val="00747AF5"/>
    <w:rsid w:val="0075619E"/>
    <w:rsid w:val="0076387D"/>
    <w:rsid w:val="00764481"/>
    <w:rsid w:val="007729D3"/>
    <w:rsid w:val="00776DC6"/>
    <w:rsid w:val="007A44C4"/>
    <w:rsid w:val="007C1191"/>
    <w:rsid w:val="007C35E9"/>
    <w:rsid w:val="007D11BF"/>
    <w:rsid w:val="007D6216"/>
    <w:rsid w:val="007E71B2"/>
    <w:rsid w:val="00841B8E"/>
    <w:rsid w:val="00873D8A"/>
    <w:rsid w:val="008764AD"/>
    <w:rsid w:val="00886E1D"/>
    <w:rsid w:val="00895EA2"/>
    <w:rsid w:val="008B6DAC"/>
    <w:rsid w:val="008C010D"/>
    <w:rsid w:val="008C20D6"/>
    <w:rsid w:val="008D1451"/>
    <w:rsid w:val="008D75A9"/>
    <w:rsid w:val="008E3413"/>
    <w:rsid w:val="008E7657"/>
    <w:rsid w:val="00906114"/>
    <w:rsid w:val="00906ABC"/>
    <w:rsid w:val="009110C6"/>
    <w:rsid w:val="009138AF"/>
    <w:rsid w:val="00946E04"/>
    <w:rsid w:val="00952978"/>
    <w:rsid w:val="00964717"/>
    <w:rsid w:val="00964980"/>
    <w:rsid w:val="00976CD7"/>
    <w:rsid w:val="009D36FF"/>
    <w:rsid w:val="009E1E81"/>
    <w:rsid w:val="009E375D"/>
    <w:rsid w:val="009E4C51"/>
    <w:rsid w:val="009E54CB"/>
    <w:rsid w:val="00A02599"/>
    <w:rsid w:val="00A02B18"/>
    <w:rsid w:val="00A2071C"/>
    <w:rsid w:val="00A30FB0"/>
    <w:rsid w:val="00A526AE"/>
    <w:rsid w:val="00A5570F"/>
    <w:rsid w:val="00A635D4"/>
    <w:rsid w:val="00A65E96"/>
    <w:rsid w:val="00A754BD"/>
    <w:rsid w:val="00A75ED6"/>
    <w:rsid w:val="00A83C61"/>
    <w:rsid w:val="00A877A3"/>
    <w:rsid w:val="00A965DD"/>
    <w:rsid w:val="00AA1995"/>
    <w:rsid w:val="00AA62D3"/>
    <w:rsid w:val="00AA7666"/>
    <w:rsid w:val="00AB05A3"/>
    <w:rsid w:val="00AB10DF"/>
    <w:rsid w:val="00AE3B8C"/>
    <w:rsid w:val="00B010EF"/>
    <w:rsid w:val="00B0775B"/>
    <w:rsid w:val="00B171AB"/>
    <w:rsid w:val="00B209EE"/>
    <w:rsid w:val="00B25C20"/>
    <w:rsid w:val="00B25EDA"/>
    <w:rsid w:val="00B31E41"/>
    <w:rsid w:val="00B6036D"/>
    <w:rsid w:val="00B73025"/>
    <w:rsid w:val="00B82F41"/>
    <w:rsid w:val="00BB2A28"/>
    <w:rsid w:val="00BE2195"/>
    <w:rsid w:val="00C013A9"/>
    <w:rsid w:val="00C242BE"/>
    <w:rsid w:val="00C439D0"/>
    <w:rsid w:val="00C46A46"/>
    <w:rsid w:val="00C60905"/>
    <w:rsid w:val="00C634F7"/>
    <w:rsid w:val="00C93581"/>
    <w:rsid w:val="00CC576E"/>
    <w:rsid w:val="00CD3DF1"/>
    <w:rsid w:val="00CE3DD9"/>
    <w:rsid w:val="00CE72AD"/>
    <w:rsid w:val="00D02025"/>
    <w:rsid w:val="00D028E3"/>
    <w:rsid w:val="00D40A27"/>
    <w:rsid w:val="00D4584F"/>
    <w:rsid w:val="00D74C60"/>
    <w:rsid w:val="00D76654"/>
    <w:rsid w:val="00DA1822"/>
    <w:rsid w:val="00DA3105"/>
    <w:rsid w:val="00DD5560"/>
    <w:rsid w:val="00DE00B5"/>
    <w:rsid w:val="00DE26B3"/>
    <w:rsid w:val="00DF5464"/>
    <w:rsid w:val="00E0083A"/>
    <w:rsid w:val="00E24D27"/>
    <w:rsid w:val="00E305C0"/>
    <w:rsid w:val="00E332BE"/>
    <w:rsid w:val="00E34A3C"/>
    <w:rsid w:val="00E411EE"/>
    <w:rsid w:val="00E43F7D"/>
    <w:rsid w:val="00E724F0"/>
    <w:rsid w:val="00E762DD"/>
    <w:rsid w:val="00E810C3"/>
    <w:rsid w:val="00E91372"/>
    <w:rsid w:val="00E944C6"/>
    <w:rsid w:val="00EB1819"/>
    <w:rsid w:val="00EB4937"/>
    <w:rsid w:val="00EB5B4A"/>
    <w:rsid w:val="00EC07BB"/>
    <w:rsid w:val="00EC2327"/>
    <w:rsid w:val="00ED52B2"/>
    <w:rsid w:val="00EE0501"/>
    <w:rsid w:val="00EE2A95"/>
    <w:rsid w:val="00EE36EB"/>
    <w:rsid w:val="00EE6691"/>
    <w:rsid w:val="00F207F3"/>
    <w:rsid w:val="00F231EA"/>
    <w:rsid w:val="00F26A1D"/>
    <w:rsid w:val="00F67A5E"/>
    <w:rsid w:val="00F72D9A"/>
    <w:rsid w:val="00F72DBF"/>
    <w:rsid w:val="00F75CE8"/>
    <w:rsid w:val="00F94A9B"/>
    <w:rsid w:val="00FB3AC9"/>
    <w:rsid w:val="00FB725E"/>
    <w:rsid w:val="00FC14DE"/>
    <w:rsid w:val="00FD0411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1A6222"/>
  <w15:docId w15:val="{759860C8-5A22-42E4-996C-257BB935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8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17"/>
  </w:style>
  <w:style w:type="paragraph" w:styleId="Footer">
    <w:name w:val="footer"/>
    <w:basedOn w:val="Normal"/>
    <w:link w:val="FooterChar"/>
    <w:uiPriority w:val="99"/>
    <w:unhideWhenUsed/>
    <w:rsid w:val="00964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17"/>
  </w:style>
  <w:style w:type="character" w:styleId="PageNumber">
    <w:name w:val="page number"/>
    <w:basedOn w:val="DefaultParagraphFont"/>
    <w:uiPriority w:val="99"/>
    <w:semiHidden/>
    <w:unhideWhenUsed/>
    <w:rsid w:val="00964717"/>
  </w:style>
  <w:style w:type="character" w:styleId="CommentReference">
    <w:name w:val="annotation reference"/>
    <w:basedOn w:val="DefaultParagraphFont"/>
    <w:uiPriority w:val="99"/>
    <w:semiHidden/>
    <w:unhideWhenUsed/>
    <w:rsid w:val="00A20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7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7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1C"/>
    <w:rPr>
      <w:rFonts w:ascii="Lucida Grande" w:hAnsi="Lucida Grande" w:cs="Lucida Grande"/>
      <w:sz w:val="18"/>
      <w:szCs w:val="18"/>
    </w:rPr>
  </w:style>
  <w:style w:type="paragraph" w:customStyle="1" w:styleId="a">
    <w:name w:val="#."/>
    <w:basedOn w:val="ListParagraph"/>
    <w:qFormat/>
    <w:rsid w:val="00A65E96"/>
    <w:pPr>
      <w:numPr>
        <w:numId w:val="5"/>
      </w:numPr>
    </w:pPr>
    <w:rPr>
      <w:rFonts w:eastAsiaTheme="minorHAnsi"/>
      <w:sz w:val="22"/>
      <w:szCs w:val="22"/>
    </w:rPr>
  </w:style>
  <w:style w:type="paragraph" w:customStyle="1" w:styleId="Tablea">
    <w:name w:val="Table a."/>
    <w:basedOn w:val="ListParagraph"/>
    <w:rsid w:val="00A65E96"/>
    <w:pPr>
      <w:numPr>
        <w:numId w:val="6"/>
      </w:numPr>
      <w:ind w:left="630" w:hanging="270"/>
    </w:pPr>
    <w:rPr>
      <w:rFonts w:eastAsiaTheme="minorHAnsi"/>
      <w:sz w:val="22"/>
      <w:szCs w:val="22"/>
    </w:rPr>
  </w:style>
  <w:style w:type="paragraph" w:customStyle="1" w:styleId="Table">
    <w:name w:val="Table #."/>
    <w:basedOn w:val="ListParagraph"/>
    <w:qFormat/>
    <w:rsid w:val="007D11BF"/>
    <w:pPr>
      <w:numPr>
        <w:numId w:val="2"/>
      </w:numPr>
      <w:ind w:left="270" w:hanging="270"/>
    </w:pPr>
    <w:rPr>
      <w:rFonts w:ascii="Calibri" w:hAnsi="Calibri"/>
      <w:b/>
      <w:caps/>
    </w:rPr>
  </w:style>
  <w:style w:type="paragraph" w:customStyle="1" w:styleId="Tableindent">
    <w:name w:val="Table indent"/>
    <w:basedOn w:val="ListParagraph"/>
    <w:qFormat/>
    <w:rsid w:val="00EE2A95"/>
    <w:pPr>
      <w:numPr>
        <w:numId w:val="3"/>
      </w:numPr>
      <w:ind w:left="540" w:hanging="27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4A9B"/>
    <w:rPr>
      <w:color w:val="0000FF" w:themeColor="hyperlink"/>
      <w:u w:val="single"/>
    </w:rPr>
  </w:style>
  <w:style w:type="paragraph" w:customStyle="1" w:styleId="Tableoutline1">
    <w:name w:val="Table outline 1"/>
    <w:basedOn w:val="Tablea"/>
    <w:qFormat/>
    <w:rsid w:val="00CD3DF1"/>
    <w:pPr>
      <w:ind w:left="270"/>
    </w:pPr>
  </w:style>
  <w:style w:type="paragraph" w:customStyle="1" w:styleId="Tableindenta">
    <w:name w:val="Table indent a"/>
    <w:basedOn w:val="Normal"/>
    <w:qFormat/>
    <w:rsid w:val="00105451"/>
    <w:pPr>
      <w:ind w:left="252" w:hanging="270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8E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6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6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3EBC-50DD-4957-91E3-4FE30F1D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Chaplot</dc:creator>
  <cp:lastModifiedBy>Randy Schulte</cp:lastModifiedBy>
  <cp:revision>6</cp:revision>
  <cp:lastPrinted>2016-10-26T13:10:00Z</cp:lastPrinted>
  <dcterms:created xsi:type="dcterms:W3CDTF">2017-03-30T13:51:00Z</dcterms:created>
  <dcterms:modified xsi:type="dcterms:W3CDTF">2017-03-30T14:30:00Z</dcterms:modified>
</cp:coreProperties>
</file>